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Выставочный центр «Эрмитаж-Выборг»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927735</wp:posOffset>
            </wp:positionV>
            <wp:extent cx="2381250" cy="1905000"/>
            <wp:effectExtent l="19050" t="0" r="0" b="0"/>
            <wp:wrapSquare wrapText="bothSides"/>
            <wp:docPr id="1" name="Рисунок 0" descr="svyatk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yatki_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4"/>
          <w:rFonts w:ascii="Arial" w:hAnsi="Arial" w:cs="Arial"/>
          <w:color w:val="444444"/>
          <w:sz w:val="21"/>
          <w:szCs w:val="21"/>
        </w:rPr>
        <w:t>Приглашает принять участие в ежегодном новогоднем творческом конкурсе «Святки, святочные дни. Что нам принесут они?»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 чем у нас ассоциируются Святки? Со смеющимися лицами, катанием на санях, подарками и другими незамысловатыми, радостными и веселыми вещами. Только, как правило, все эти картины рисует нам не личный опыт, а литературная классика прошлых веков.  В святочных играх принимали участие герои Пушкина, Гоголя, Толстого, причем из совершенно разных слоев общества. Наши предки умели радоваться. Может быть, стоит у них поучиться?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Традиция празднования святок уходит корнями в такую глубокую древность, что от тех времен не осталось даже устных преданий. В дохристианской Руси Святки связывали с именем бога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Святовита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 Предполагают, что «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Святовит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» - просто одно из имен верховного бога Перуна.  Славяне всячески старались этого бога ублажить, чтобы он послал обильный урожай.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Христианские традиции празднования Святок также известны с древности. Еще в IY веке греческие христиане отдыхали, веселились две недели после Рождества. Слово «святки» произошло от слова «святить», то есть прославлять Христа. Особое внимание уделялось тому, чтобы радостное настроение было у всех: бедняков, рабов, заключенных. Работать в это время не полагалось, а надо было веселиться и угощаться. Целую неделю с Рождества  молодежь и дети ходили со звездой и вертепом славить Христа. Звезду делали из палок, бумаги и слюды, а в середине звезды  иногда зажигали свечи. Придя  под окна, сначала пели тропарь и кондак празднику, а затем начинали славить хозяина. В вертепе – переносном кукольном театре в форме двухъярусного ящика-домика с деревянными или тряпичными фигурками – разыгрывали сценки, связанные с рождением Христа: поклонение пастухов и волхвов, избиение младенцев, смерть царя Ирода. Святки были началом нового солнечного года и поэтому в ритуалах и песнопениях – колядках много мотивов, связанных с пожеланием урожая и богатства. За свое пение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славельщики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получали угощение – обрядовое печенье («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козульки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», «коровки») и деньги.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Любимое народное развлечение на Святки – рядиться и колядовать. На Руси, а затем и в Российской империи молодежь в святочные вечера собиралась вместе, переодевалась в зверей или мифологических персонажей и шла колядовать по деревне или городу. Главным персонажем среди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колядующих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 всегда был медведь. Им старались одеть самого толстого парня деревни или околотка. Парни любили наряжаться в женский, а девушки – в мужской костюм, на голову надевали козлиные или медвежьи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личины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или огромные шапки-малахаи, а лицо мазали сажей.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Личины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делали также из бересты с отверстиями для глаз, носа и рта и пришивали к ним берестяной нос, бороду, брови, усы, румянили свеклой щеки. Наряжались цыганами, солдатами, толстыми купцами. В шествии ряженых мог принимать участие и реальный вожак с настоящим медведем, но обычно тот, кто изображал медведя, наряжался в вывороченный тулуп, а представлявший козу, тоже наряжавшийся в вывороченный тулуп, приделывал себе рога, хвост из веревки и бороду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из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льна.                                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 Ряженые гуляли по деревне с плясками, с гармошкой, балалайкой, барабаном или скрипкой, некоторые ходили на руках. Заходя в избу, ряженые славили хозяина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начинали танцевать, играть. Парни пугали девушек, а те оборонялись и выгоняли ряженую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нечисть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из избы. На Святки девушки гадали о своей судьбе: о будущей жизни, о замужестве. В гадании принимали участие и старики, и дети. На Рождество развлекались не только ночью, но и днем: катались на санках с гор, устраивали кулачные бои.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Выставочный центр предлагает нашим маленьким горожанам, их родителям, бабушкам и дедушкам принять участие в новогоднем творческом конкурсе.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Возраст участников неограничен.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Конкурс проводится по номинациям: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- изобразительное искусство: работы в техниках гуашь, тушь, акварель, пастель, карандаши, фломастеры, смешанные техники.</w:t>
      </w:r>
      <w:proofErr w:type="gramEnd"/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- декоративно-прикладное искусство: работы, выполненные в любых техниках и материалах декоративно-прикладного искусства: керамика</w:t>
      </w: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,б</w:t>
      </w:r>
      <w:proofErr w:type="gramEnd"/>
      <w:r>
        <w:rPr>
          <w:rStyle w:val="a4"/>
          <w:rFonts w:ascii="Arial" w:hAnsi="Arial" w:cs="Arial"/>
          <w:color w:val="444444"/>
          <w:sz w:val="21"/>
          <w:szCs w:val="21"/>
        </w:rPr>
        <w:t>атик,вышивка,плетение,войлок,шерсть,декупаж,бисер,резьба по дереву, святочные маски, куклы и фигурки животных для вертепа.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Торжественное награждение  победителей состоится  26   декабря 2015 года в Выставочном Центре «Эрмитаж-Выборг»</w:t>
      </w: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.</w:t>
      </w:r>
      <w:proofErr w:type="gramEnd"/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Работы принимаются   ежедневно до 22.12.2015г. с 10.00 до 18.00 по адресу: г</w:t>
      </w: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.В</w:t>
      </w:r>
      <w:proofErr w:type="gram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ыборг, ул.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Ладанова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д.1 тел: 8(81378)2-72-82;  2-83-32  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 xml:space="preserve">Каждая работа должна иметь аннотацию, в которой указываются фамилия, имя и возраст участника, название работы, образовательное учреждение, фамилия,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имя</w:t>
      </w: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,о</w:t>
      </w:r>
      <w:proofErr w:type="gramEnd"/>
      <w:r>
        <w:rPr>
          <w:rStyle w:val="a4"/>
          <w:rFonts w:ascii="Arial" w:hAnsi="Arial" w:cs="Arial"/>
          <w:color w:val="444444"/>
          <w:sz w:val="21"/>
          <w:szCs w:val="21"/>
        </w:rPr>
        <w:t>тчество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педагога (родителя), телефон для связи.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552689" w:rsidRDefault="00552689" w:rsidP="00552689">
      <w:pPr>
        <w:pStyle w:val="a3"/>
        <w:shd w:val="clear" w:color="auto" w:fill="FFFFFF"/>
        <w:spacing w:before="144" w:beforeAutospacing="0" w:after="288" w:afterAutospacing="0" w:line="294" w:lineRule="atLeast"/>
        <w:ind w:firstLine="30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С пожеланиями  успехов в нашем конкурсе!</w:t>
      </w:r>
    </w:p>
    <w:p w:rsidR="002B1BD8" w:rsidRDefault="002B1BD8"/>
    <w:sectPr w:rsidR="002B1BD8" w:rsidSect="002B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89"/>
    <w:rsid w:val="001461D4"/>
    <w:rsid w:val="002B1BD8"/>
    <w:rsid w:val="00552689"/>
    <w:rsid w:val="009575A5"/>
    <w:rsid w:val="00B4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2015-11-11T09:17:00Z</dcterms:created>
  <dcterms:modified xsi:type="dcterms:W3CDTF">2015-11-11T09:20:00Z</dcterms:modified>
</cp:coreProperties>
</file>